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8345" w14:textId="2D018B0E" w:rsidR="0092630D" w:rsidRPr="00164846" w:rsidRDefault="00164846" w:rsidP="0016484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64846">
        <w:rPr>
          <w:rFonts w:ascii="方正小标宋简体" w:eastAsia="方正小标宋简体" w:hint="eastAsia"/>
          <w:sz w:val="44"/>
          <w:szCs w:val="44"/>
        </w:rPr>
        <w:t>学生贷款信息登记系统操作说明</w:t>
      </w:r>
    </w:p>
    <w:p w14:paraId="685F6FC0" w14:textId="7E51EF9B" w:rsidR="00164846" w:rsidRP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164846">
        <w:rPr>
          <w:rFonts w:ascii="仿宋_GB2312" w:eastAsia="仿宋_GB2312" w:hint="eastAsia"/>
          <w:sz w:val="32"/>
          <w:szCs w:val="32"/>
        </w:rPr>
        <w:t>登录学工部网站</w:t>
      </w:r>
      <w:hyperlink r:id="rId6" w:history="1">
        <w:r w:rsidRPr="00164846">
          <w:rPr>
            <w:rStyle w:val="af2"/>
            <w:rFonts w:ascii="仿宋_GB2312" w:eastAsia="仿宋_GB2312" w:hint="eastAsia"/>
            <w:sz w:val="32"/>
            <w:szCs w:val="32"/>
          </w:rPr>
          <w:t>https://xgb.nankai.edu.cn/</w:t>
        </w:r>
      </w:hyperlink>
      <w:r w:rsidRPr="00164846">
        <w:rPr>
          <w:rFonts w:ascii="仿宋_GB2312" w:eastAsia="仿宋_GB2312" w:hint="eastAsia"/>
          <w:sz w:val="32"/>
          <w:szCs w:val="32"/>
        </w:rPr>
        <w:t>，点击右上角“一站式登录平台”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741455A9" w14:textId="2837C54E" w:rsidR="00164846" w:rsidRDefault="00164846">
      <w:pPr>
        <w:rPr>
          <w:rFonts w:hint="eastAsia"/>
        </w:rPr>
      </w:pPr>
    </w:p>
    <w:p w14:paraId="251D40D6" w14:textId="7E990A8A" w:rsidR="00164846" w:rsidRDefault="00164846">
      <w:pPr>
        <w:rPr>
          <w:rFonts w:hint="eastAsia"/>
        </w:rPr>
      </w:pPr>
      <w:r w:rsidRPr="00164846">
        <w:rPr>
          <w:noProof/>
        </w:rPr>
        <w:drawing>
          <wp:anchor distT="0" distB="0" distL="114300" distR="114300" simplePos="0" relativeHeight="251658240" behindDoc="0" locked="0" layoutInCell="1" allowOverlap="1" wp14:anchorId="482E08AC" wp14:editId="493E42C1">
            <wp:simplePos x="0" y="0"/>
            <wp:positionH relativeFrom="margin">
              <wp:posOffset>82550</wp:posOffset>
            </wp:positionH>
            <wp:positionV relativeFrom="paragraph">
              <wp:posOffset>33020</wp:posOffset>
            </wp:positionV>
            <wp:extent cx="5274310" cy="2807335"/>
            <wp:effectExtent l="19050" t="19050" r="21590" b="12065"/>
            <wp:wrapNone/>
            <wp:docPr id="1292019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3FCAC" w14:textId="53D88999" w:rsidR="00164846" w:rsidRDefault="00164846">
      <w:pPr>
        <w:rPr>
          <w:rFonts w:hint="eastAsia"/>
        </w:rPr>
      </w:pPr>
    </w:p>
    <w:p w14:paraId="1EC8E5A9" w14:textId="6477A299" w:rsidR="00164846" w:rsidRDefault="00164846">
      <w:pPr>
        <w:rPr>
          <w:rFonts w:hint="eastAsia"/>
        </w:rPr>
      </w:pPr>
    </w:p>
    <w:p w14:paraId="751C72C4" w14:textId="6548C555" w:rsidR="00164846" w:rsidRDefault="00164846">
      <w:pPr>
        <w:rPr>
          <w:rFonts w:hint="eastAsia"/>
        </w:rPr>
      </w:pPr>
    </w:p>
    <w:p w14:paraId="449072BC" w14:textId="77777777" w:rsidR="00164846" w:rsidRDefault="00164846">
      <w:pPr>
        <w:rPr>
          <w:rFonts w:hint="eastAsia"/>
        </w:rPr>
      </w:pPr>
    </w:p>
    <w:p w14:paraId="1950CACB" w14:textId="0C967A18" w:rsidR="00164846" w:rsidRDefault="00164846">
      <w:pPr>
        <w:rPr>
          <w:rFonts w:hint="eastAsia"/>
        </w:rPr>
      </w:pPr>
    </w:p>
    <w:p w14:paraId="01FFA922" w14:textId="77777777" w:rsidR="00164846" w:rsidRDefault="00164846">
      <w:pPr>
        <w:rPr>
          <w:rFonts w:hint="eastAsia"/>
        </w:rPr>
      </w:pPr>
    </w:p>
    <w:p w14:paraId="7FD3E52E" w14:textId="77777777" w:rsidR="00164846" w:rsidRDefault="00164846">
      <w:pPr>
        <w:rPr>
          <w:rFonts w:hint="eastAsia"/>
        </w:rPr>
      </w:pPr>
    </w:p>
    <w:p w14:paraId="0CF3CC4B" w14:textId="77777777" w:rsidR="00164846" w:rsidRDefault="00164846">
      <w:pPr>
        <w:rPr>
          <w:rFonts w:hint="eastAsia"/>
        </w:rPr>
      </w:pPr>
    </w:p>
    <w:p w14:paraId="5F03158C" w14:textId="77777777" w:rsidR="00164846" w:rsidRDefault="00164846">
      <w:pPr>
        <w:rPr>
          <w:rFonts w:hint="eastAsia"/>
        </w:rPr>
      </w:pPr>
    </w:p>
    <w:p w14:paraId="0A3FFE63" w14:textId="77777777" w:rsidR="00164846" w:rsidRDefault="00164846">
      <w:pPr>
        <w:rPr>
          <w:rFonts w:hint="eastAsia"/>
        </w:rPr>
      </w:pPr>
    </w:p>
    <w:p w14:paraId="59219DBC" w14:textId="77777777" w:rsidR="00164846" w:rsidRDefault="00164846">
      <w:pPr>
        <w:rPr>
          <w:rFonts w:hint="eastAsia"/>
        </w:rPr>
      </w:pPr>
    </w:p>
    <w:p w14:paraId="1C34F605" w14:textId="77777777" w:rsidR="00164846" w:rsidRDefault="00164846">
      <w:pPr>
        <w:rPr>
          <w:rFonts w:hint="eastAsia"/>
        </w:rPr>
      </w:pPr>
    </w:p>
    <w:p w14:paraId="385F6EFC" w14:textId="77777777" w:rsidR="00164846" w:rsidRDefault="00164846">
      <w:pPr>
        <w:rPr>
          <w:rFonts w:hint="eastAsia"/>
        </w:rPr>
      </w:pPr>
    </w:p>
    <w:p w14:paraId="4A5A3E57" w14:textId="77777777" w:rsidR="00164846" w:rsidRDefault="00164846">
      <w:pPr>
        <w:rPr>
          <w:rFonts w:hint="eastAsia"/>
        </w:rPr>
      </w:pPr>
    </w:p>
    <w:p w14:paraId="261D20E0" w14:textId="77777777" w:rsidR="00164846" w:rsidRDefault="00164846">
      <w:pPr>
        <w:rPr>
          <w:rFonts w:hint="eastAsia"/>
        </w:rPr>
      </w:pPr>
    </w:p>
    <w:p w14:paraId="55D53F17" w14:textId="7983F72F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64846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在一站式登录界面输入账号密码，并点击登录。</w:t>
      </w:r>
      <w:r w:rsidRPr="00164846">
        <w:rPr>
          <w:rFonts w:ascii="仿宋_GB2312" w:eastAsia="仿宋_GB2312"/>
          <w:sz w:val="32"/>
          <w:szCs w:val="32"/>
        </w:rPr>
        <w:t>首次使用本认证请先点击</w:t>
      </w:r>
      <w:r>
        <w:rPr>
          <w:rFonts w:ascii="仿宋_GB2312" w:eastAsia="仿宋_GB2312" w:hint="eastAsia"/>
          <w:sz w:val="32"/>
          <w:szCs w:val="32"/>
        </w:rPr>
        <w:t>“账号激活”</w:t>
      </w:r>
      <w:r w:rsidRPr="00164846">
        <w:rPr>
          <w:rFonts w:ascii="仿宋_GB2312" w:eastAsia="仿宋_GB2312"/>
          <w:sz w:val="32"/>
          <w:szCs w:val="32"/>
        </w:rPr>
        <w:t>按向导进行信息设置。</w:t>
      </w:r>
    </w:p>
    <w:p w14:paraId="4C2178C7" w14:textId="0D202DFA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64846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24052D" wp14:editId="1932B45E">
            <wp:simplePos x="0" y="0"/>
            <wp:positionH relativeFrom="column">
              <wp:posOffset>25400</wp:posOffset>
            </wp:positionH>
            <wp:positionV relativeFrom="paragraph">
              <wp:posOffset>105410</wp:posOffset>
            </wp:positionV>
            <wp:extent cx="5274310" cy="2664460"/>
            <wp:effectExtent l="19050" t="19050" r="21590" b="21590"/>
            <wp:wrapNone/>
            <wp:docPr id="21426744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4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EC047" w14:textId="280B23A2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41AE2EE7" w14:textId="77777777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0071CF7" w14:textId="6C3636A2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EEA84BA" w14:textId="77777777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32C192EC" w14:textId="77777777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55964A90" w14:textId="77777777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E0071AB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3003D84" w14:textId="6BA28A2E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3.本科生选择“本科生管理系统</w:t>
      </w:r>
      <w:r w:rsidR="00D02DEE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，研究生选择“研究生管理系统”</w:t>
      </w:r>
    </w:p>
    <w:p w14:paraId="4BCDF7D8" w14:textId="73EAEBF8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64846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14760C2" wp14:editId="7B8ADC4F">
            <wp:extent cx="5274310" cy="3119120"/>
            <wp:effectExtent l="0" t="0" r="2540" b="5080"/>
            <wp:docPr id="20496096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0B5B" w14:textId="77777777" w:rsidR="00847B79" w:rsidRDefault="00847B79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0A54FD2" w14:textId="3CD61BDD" w:rsidR="00164846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4.本研系统均在页面左侧选择“资助管理—助学贷款”。 </w:t>
      </w:r>
    </w:p>
    <w:p w14:paraId="08F09E84" w14:textId="1CF8413A" w:rsidR="00164846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56090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8AC1DA3" wp14:editId="42806C91">
            <wp:simplePos x="0" y="0"/>
            <wp:positionH relativeFrom="column">
              <wp:posOffset>920750</wp:posOffset>
            </wp:positionH>
            <wp:positionV relativeFrom="paragraph">
              <wp:posOffset>93980</wp:posOffset>
            </wp:positionV>
            <wp:extent cx="3322164" cy="3689350"/>
            <wp:effectExtent l="0" t="0" r="0" b="6350"/>
            <wp:wrapNone/>
            <wp:docPr id="2305585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64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33EB1" w14:textId="016AE7D1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52326690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BF993A4" w14:textId="13530E0B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5145A715" w14:textId="71D895D0" w:rsidR="00164846" w:rsidRDefault="00164846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2958B37A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3702F99C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E7B0F83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291610A1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CA219E8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2F27346C" w14:textId="77777777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33D5446A" w14:textId="4BF9648B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5.点击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登记说明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栏目查看贷款信息登记注意事项。点击“可登记助学贷款”栏目进行相应类别的助学贷款信息登记。特别注意，中国银行</w:t>
      </w:r>
      <w:r>
        <w:rPr>
          <w:rFonts w:ascii="仿宋_GB2312" w:eastAsia="仿宋_GB2312" w:hint="eastAsia"/>
          <w:b/>
          <w:bCs/>
          <w:sz w:val="32"/>
          <w:szCs w:val="32"/>
        </w:rPr>
        <w:t>生源</w:t>
      </w:r>
      <w:r w:rsidRPr="00F56090">
        <w:rPr>
          <w:rFonts w:ascii="仿宋_GB2312" w:eastAsia="仿宋_GB2312" w:hint="eastAsia"/>
          <w:b/>
          <w:bCs/>
          <w:sz w:val="32"/>
          <w:szCs w:val="32"/>
        </w:rPr>
        <w:t>地</w:t>
      </w:r>
      <w:r>
        <w:rPr>
          <w:rFonts w:ascii="仿宋_GB2312" w:eastAsia="仿宋_GB2312" w:hint="eastAsia"/>
          <w:sz w:val="32"/>
          <w:szCs w:val="32"/>
        </w:rPr>
        <w:t>贷款信息请进入“非国家开发银行生源地贷款”模块登记，切勿在其他模块登记。</w:t>
      </w:r>
    </w:p>
    <w:p w14:paraId="0446844C" w14:textId="3FA2FA8C" w:rsidR="00F56090" w:rsidRDefault="00F56090" w:rsidP="0016484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56090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9681302" wp14:editId="5C9CDDF2">
            <wp:extent cx="5274310" cy="2297430"/>
            <wp:effectExtent l="0" t="0" r="2540" b="7620"/>
            <wp:docPr id="13141997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C1C0" w14:textId="260E2C53" w:rsidR="00164846" w:rsidRDefault="00F56090" w:rsidP="006A3BA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="006A3BA8">
        <w:rPr>
          <w:rFonts w:ascii="仿宋_GB2312" w:eastAsia="仿宋_GB2312" w:hint="eastAsia"/>
          <w:sz w:val="32"/>
          <w:szCs w:val="32"/>
        </w:rPr>
        <w:t>“已登记助学贷款”栏目将显示登记情况。</w:t>
      </w:r>
      <w:r w:rsidR="00780BF9">
        <w:rPr>
          <w:rFonts w:ascii="仿宋_GB2312" w:eastAsia="仿宋_GB2312" w:hint="eastAsia"/>
          <w:sz w:val="32"/>
          <w:szCs w:val="32"/>
        </w:rPr>
        <w:t>正式登记阶段需要修改预登记信息的，点击“详情”，修改相应字段后重新提交即可。</w:t>
      </w:r>
    </w:p>
    <w:p w14:paraId="78D1D0BC" w14:textId="483E4EB6" w:rsidR="006A3BA8" w:rsidRPr="00164846" w:rsidRDefault="006A3BA8" w:rsidP="006A3BA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A3BA8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4F8EEDE8" wp14:editId="559BFF45">
            <wp:extent cx="5274310" cy="2038350"/>
            <wp:effectExtent l="0" t="0" r="2540" b="0"/>
            <wp:docPr id="13694013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BA8" w:rsidRPr="00164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6B72F" w14:textId="77777777" w:rsidR="00AF7551" w:rsidRDefault="00AF7551" w:rsidP="00164846">
      <w:pPr>
        <w:rPr>
          <w:rFonts w:hint="eastAsia"/>
        </w:rPr>
      </w:pPr>
      <w:r>
        <w:separator/>
      </w:r>
    </w:p>
  </w:endnote>
  <w:endnote w:type="continuationSeparator" w:id="0">
    <w:p w14:paraId="5636D5A4" w14:textId="77777777" w:rsidR="00AF7551" w:rsidRDefault="00AF7551" w:rsidP="001648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5BC3D" w14:textId="77777777" w:rsidR="00AF7551" w:rsidRDefault="00AF7551" w:rsidP="00164846">
      <w:pPr>
        <w:rPr>
          <w:rFonts w:hint="eastAsia"/>
        </w:rPr>
      </w:pPr>
      <w:r>
        <w:separator/>
      </w:r>
    </w:p>
  </w:footnote>
  <w:footnote w:type="continuationSeparator" w:id="0">
    <w:p w14:paraId="5F6BFF32" w14:textId="77777777" w:rsidR="00AF7551" w:rsidRDefault="00AF7551" w:rsidP="0016484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28"/>
    <w:rsid w:val="000F5A3C"/>
    <w:rsid w:val="00164846"/>
    <w:rsid w:val="00646C39"/>
    <w:rsid w:val="006A06BE"/>
    <w:rsid w:val="006A3BA8"/>
    <w:rsid w:val="00780BF9"/>
    <w:rsid w:val="00847B79"/>
    <w:rsid w:val="00925A64"/>
    <w:rsid w:val="0092630D"/>
    <w:rsid w:val="00A403FF"/>
    <w:rsid w:val="00AB6BBB"/>
    <w:rsid w:val="00AF7551"/>
    <w:rsid w:val="00BB1A76"/>
    <w:rsid w:val="00C73DCA"/>
    <w:rsid w:val="00D02DEE"/>
    <w:rsid w:val="00DA5428"/>
    <w:rsid w:val="00F5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C6AC6"/>
  <w15:chartTrackingRefBased/>
  <w15:docId w15:val="{8544F8DC-52F8-4401-AD33-5E8AED2B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4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4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4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4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4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4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4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4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4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5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5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54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54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54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54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54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54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54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4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54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4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54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4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54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54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54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48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48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4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4846"/>
    <w:rPr>
      <w:sz w:val="18"/>
      <w:szCs w:val="18"/>
    </w:rPr>
  </w:style>
  <w:style w:type="character" w:styleId="af2">
    <w:name w:val="Hyperlink"/>
    <w:basedOn w:val="a0"/>
    <w:uiPriority w:val="99"/>
    <w:unhideWhenUsed/>
    <w:rsid w:val="0016484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64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gb.nankai.edu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congyi hao</dc:creator>
  <cp:keywords/>
  <dc:description/>
  <cp:lastModifiedBy>congyi hao</cp:lastModifiedBy>
  <cp:revision>7</cp:revision>
  <dcterms:created xsi:type="dcterms:W3CDTF">2025-08-21T08:01:00Z</dcterms:created>
  <dcterms:modified xsi:type="dcterms:W3CDTF">2026-08-19T04:20:00Z</dcterms:modified>
</cp:coreProperties>
</file>